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7B" w:rsidRDefault="00FB547B" w:rsidP="00FB547B">
      <w:pPr>
        <w:bidi/>
        <w:rPr>
          <w:rFonts w:ascii="IRANSans" w:hAnsi="IRANSans" w:cs="IRANSans"/>
          <w:rtl/>
          <w:lang w:bidi="fa-IR"/>
        </w:rPr>
      </w:pPr>
      <w:r>
        <w:rPr>
          <w:rFonts w:ascii="IRANSans" w:hAnsi="IRANSans" w:cs="IRANSans" w:hint="cs"/>
          <w:rtl/>
          <w:lang w:bidi="fa-IR"/>
        </w:rPr>
        <w:t xml:space="preserve">لیست کارهای انجام شده در تب </w:t>
      </w:r>
      <w:r>
        <w:rPr>
          <w:rFonts w:ascii="IRANSans" w:hAnsi="IRANSans" w:cs="IRANSans"/>
          <w:b/>
          <w:bCs/>
          <w:caps/>
          <w:color w:val="000000"/>
          <w:sz w:val="21"/>
          <w:szCs w:val="21"/>
          <w:shd w:val="clear" w:color="auto" w:fill="FAFAFA"/>
          <w:rtl/>
        </w:rPr>
        <w:t>گزارش تخلف / توقیف عملیات اجرایی</w:t>
      </w:r>
      <w:r>
        <w:rPr>
          <w:rFonts w:ascii="IRANSans" w:hAnsi="IRANSans" w:cs="IRANSans" w:hint="cs"/>
          <w:b/>
          <w:bCs/>
          <w:caps/>
          <w:color w:val="000000"/>
          <w:sz w:val="21"/>
          <w:szCs w:val="21"/>
          <w:shd w:val="clear" w:color="auto" w:fill="FAFAFA"/>
          <w:rtl/>
        </w:rPr>
        <w:t xml:space="preserve"> </w:t>
      </w:r>
      <w:r>
        <w:rPr>
          <w:rFonts w:ascii="IRANSans" w:hAnsi="IRANSans" w:cs="IRANSans" w:hint="cs"/>
          <w:rtl/>
          <w:lang w:bidi="fa-IR"/>
        </w:rPr>
        <w:t>به شرح زیر است:</w:t>
      </w:r>
    </w:p>
    <w:p w:rsidR="00FB547B" w:rsidRPr="00D141E6" w:rsidRDefault="00FB547B" w:rsidP="00FB547B">
      <w:pPr>
        <w:pStyle w:val="ListParagraph"/>
        <w:numPr>
          <w:ilvl w:val="0"/>
          <w:numId w:val="1"/>
        </w:numPr>
        <w:bidi/>
        <w:rPr>
          <w:rFonts w:ascii="IRANSans" w:hAnsi="IRANSans" w:cs="IRANSans"/>
          <w:b/>
          <w:bCs/>
          <w:caps/>
          <w:color w:val="000000"/>
          <w:sz w:val="21"/>
          <w:szCs w:val="21"/>
          <w:shd w:val="clear" w:color="auto" w:fill="FAFAFA"/>
        </w:rPr>
      </w:pPr>
      <w:r w:rsidRPr="00D141E6">
        <w:rPr>
          <w:rFonts w:ascii="IRANSans" w:hAnsi="IRANSans" w:cs="IRANSans" w:hint="cs"/>
          <w:rtl/>
          <w:lang w:bidi="fa-IR"/>
        </w:rPr>
        <w:t xml:space="preserve">اضافه امکان نمایش و ثبت اطلاعات هاب شهر سازی </w:t>
      </w:r>
    </w:p>
    <w:p w:rsidR="00FB547B" w:rsidRPr="00D141E6" w:rsidRDefault="00FB547B" w:rsidP="00FB547B">
      <w:pPr>
        <w:pStyle w:val="ListParagraph"/>
        <w:numPr>
          <w:ilvl w:val="0"/>
          <w:numId w:val="1"/>
        </w:numPr>
        <w:bidi/>
        <w:rPr>
          <w:rFonts w:ascii="IRANSans" w:hAnsi="IRANSans" w:cs="IRANSans"/>
          <w:b/>
          <w:bCs/>
          <w:caps/>
          <w:color w:val="000000"/>
          <w:sz w:val="21"/>
          <w:szCs w:val="21"/>
          <w:shd w:val="clear" w:color="auto" w:fill="FAFAFA"/>
          <w:rtl/>
        </w:rPr>
      </w:pPr>
      <w:r w:rsidRPr="00D141E6">
        <w:rPr>
          <w:rFonts w:ascii="IRANSans" w:hAnsi="IRANSans" w:cs="IRANSans" w:hint="cs"/>
          <w:caps/>
          <w:color w:val="000000"/>
          <w:sz w:val="21"/>
          <w:szCs w:val="21"/>
          <w:shd w:val="clear" w:color="auto" w:fill="FAFAFA"/>
          <w:rtl/>
          <w:lang w:bidi="fa-IR"/>
        </w:rPr>
        <w:t xml:space="preserve">اضافه کردن استور پروسیجر ولیدیشن در تایید نهایی </w:t>
      </w:r>
    </w:p>
    <w:p w:rsidR="00FB547B" w:rsidRPr="00D141E6" w:rsidRDefault="00FB547B" w:rsidP="00FB547B">
      <w:pPr>
        <w:pStyle w:val="ListParagraph"/>
        <w:numPr>
          <w:ilvl w:val="0"/>
          <w:numId w:val="1"/>
        </w:numPr>
        <w:bidi/>
        <w:rPr>
          <w:rFonts w:ascii="IRANSans" w:hAnsi="IRANSans" w:cs="IRANSans"/>
          <w:caps/>
          <w:color w:val="000000"/>
          <w:sz w:val="21"/>
          <w:szCs w:val="21"/>
          <w:shd w:val="clear" w:color="auto" w:fill="FAFAFA"/>
          <w:rtl/>
        </w:rPr>
      </w:pPr>
      <w:r w:rsidRPr="00D141E6">
        <w:rPr>
          <w:rFonts w:ascii="IRANSans" w:hAnsi="IRANSans" w:cs="IRANSans" w:hint="cs"/>
          <w:caps/>
          <w:color w:val="000000"/>
          <w:sz w:val="21"/>
          <w:szCs w:val="21"/>
          <w:shd w:val="clear" w:color="auto" w:fill="FAFAFA"/>
          <w:rtl/>
        </w:rPr>
        <w:t xml:space="preserve">تغییر فرآیند تایید نهایی به طوریکه بعد از تایید نهایی یک تاریخچه از فرم هاب شهرسازی برای درخواست جدید ایجاد شده ، ایجاد شود و اطلاعات هاب از درخواست جاری کپی شود </w:t>
      </w:r>
    </w:p>
    <w:p w:rsidR="00FB547B" w:rsidRPr="00D141E6" w:rsidRDefault="00FB547B" w:rsidP="00FB547B">
      <w:pPr>
        <w:pStyle w:val="ListParagraph"/>
        <w:numPr>
          <w:ilvl w:val="0"/>
          <w:numId w:val="1"/>
        </w:numPr>
        <w:bidi/>
        <w:rPr>
          <w:rFonts w:ascii="IRANSans" w:hAnsi="IRANSans" w:cs="IRANSans"/>
          <w:caps/>
          <w:color w:val="000000"/>
          <w:sz w:val="21"/>
          <w:szCs w:val="21"/>
          <w:shd w:val="clear" w:color="auto" w:fill="FAFAFA"/>
          <w:rtl/>
        </w:rPr>
      </w:pPr>
      <w:r w:rsidRPr="00D141E6">
        <w:rPr>
          <w:rFonts w:ascii="IRANSans" w:hAnsi="IRANSans" w:cs="IRANSans" w:hint="cs"/>
          <w:caps/>
          <w:color w:val="000000"/>
          <w:sz w:val="21"/>
          <w:szCs w:val="21"/>
          <w:shd w:val="clear" w:color="auto" w:fill="FAFAFA"/>
          <w:rtl/>
        </w:rPr>
        <w:t>اصلاح مشکل نمایش تب های مربوط به هر گروه از هاب شهرسازی (مشکل نمایش تب ها این بود که کل تب ها بدون توجه به گروه مربوطه نمایش داده می شد)</w:t>
      </w:r>
    </w:p>
    <w:p w:rsidR="00FB547B" w:rsidRPr="00D141E6" w:rsidRDefault="00FB547B" w:rsidP="00FB547B">
      <w:pPr>
        <w:pStyle w:val="ListParagraph"/>
        <w:numPr>
          <w:ilvl w:val="0"/>
          <w:numId w:val="1"/>
        </w:numPr>
        <w:bidi/>
        <w:rPr>
          <w:rFonts w:ascii="IRANSans" w:hAnsi="IRANSans" w:cs="IRANSans"/>
          <w:caps/>
          <w:color w:val="000000"/>
          <w:sz w:val="21"/>
          <w:szCs w:val="21"/>
          <w:shd w:val="clear" w:color="auto" w:fill="FAFAFA"/>
          <w:rtl/>
        </w:rPr>
      </w:pPr>
      <w:r w:rsidRPr="00D141E6">
        <w:rPr>
          <w:rFonts w:ascii="IRANSans" w:hAnsi="IRANSans" w:cs="IRANSans" w:hint="cs"/>
          <w:caps/>
          <w:color w:val="000000"/>
          <w:sz w:val="21"/>
          <w:szCs w:val="21"/>
          <w:shd w:val="clear" w:color="auto" w:fill="FAFAFA"/>
          <w:rtl/>
        </w:rPr>
        <w:t xml:space="preserve">اضافه کردن فرم مربوط به تنظیمات سیستمی اختصاص درخواست داینامیک به نوع درخواست </w:t>
      </w:r>
    </w:p>
    <w:p w:rsidR="00FB547B" w:rsidRPr="00D141E6" w:rsidRDefault="00FB547B" w:rsidP="00FB547B">
      <w:pPr>
        <w:pStyle w:val="ListParagraph"/>
        <w:numPr>
          <w:ilvl w:val="0"/>
          <w:numId w:val="1"/>
        </w:numPr>
        <w:bidi/>
        <w:rPr>
          <w:rFonts w:ascii="IRANSans" w:hAnsi="IRANSans" w:cs="IRANSans"/>
          <w:caps/>
          <w:color w:val="000000"/>
          <w:sz w:val="21"/>
          <w:szCs w:val="21"/>
          <w:shd w:val="clear" w:color="auto" w:fill="FAFAFA"/>
        </w:rPr>
      </w:pPr>
      <w:r w:rsidRPr="00D141E6">
        <w:rPr>
          <w:rFonts w:ascii="IRANSans" w:hAnsi="IRANSans" w:cs="IRANSans" w:hint="cs"/>
          <w:caps/>
          <w:color w:val="000000"/>
          <w:sz w:val="21"/>
          <w:szCs w:val="21"/>
          <w:shd w:val="clear" w:color="auto" w:fill="FAFAFA"/>
          <w:rtl/>
        </w:rPr>
        <w:t>تغییر فرآیند بایگانی دایم به طوریکه بعد از آن با توجه به تنظیمات سیستمی نوع درخواست ، به صورت اتوماتیک درخواست با نوع مشخص شده در تنظیمات ایجاد شود</w:t>
      </w:r>
    </w:p>
    <w:p w:rsidR="00FB547B" w:rsidRDefault="00FB547B" w:rsidP="0054045F">
      <w:pPr>
        <w:bidi/>
        <w:rPr>
          <w:rFonts w:ascii="IRANSans" w:hAnsi="IRANSans" w:cs="IRANSans"/>
          <w:caps/>
          <w:color w:val="000000"/>
          <w:sz w:val="21"/>
          <w:szCs w:val="21"/>
          <w:shd w:val="clear" w:color="auto" w:fill="FAFAFA"/>
        </w:rPr>
      </w:pPr>
      <w:r>
        <w:rPr>
          <w:rFonts w:ascii="IRANSans" w:hAnsi="IRANSans" w:cs="IRANSans" w:hint="cs"/>
          <w:caps/>
          <w:color w:val="000000"/>
          <w:sz w:val="21"/>
          <w:szCs w:val="21"/>
          <w:shd w:val="clear" w:color="auto" w:fill="FAFAFA"/>
          <w:rtl/>
        </w:rPr>
        <w:t xml:space="preserve">لیست موارد </w:t>
      </w:r>
      <w:r w:rsidR="0054045F">
        <w:rPr>
          <w:rFonts w:ascii="IRANSans" w:hAnsi="IRANSans" w:cs="IRANSans" w:hint="cs"/>
          <w:caps/>
          <w:color w:val="000000"/>
          <w:sz w:val="21"/>
          <w:szCs w:val="21"/>
          <w:shd w:val="clear" w:color="auto" w:fill="FAFAFA"/>
          <w:rtl/>
        </w:rPr>
        <w:t>زیر</w:t>
      </w:r>
      <w:r>
        <w:rPr>
          <w:rFonts w:ascii="IRANSans" w:hAnsi="IRANSans" w:cs="IRANSans" w:hint="cs"/>
          <w:caps/>
          <w:color w:val="000000"/>
          <w:sz w:val="21"/>
          <w:szCs w:val="21"/>
          <w:shd w:val="clear" w:color="auto" w:fill="FAFAFA"/>
          <w:rtl/>
        </w:rPr>
        <w:t xml:space="preserve"> برای کلیه تب های  پیوست موجود در فرم امور گزارشات مهندسین ناظر انجام شد:</w:t>
      </w:r>
    </w:p>
    <w:p w:rsidR="00FB547B" w:rsidRDefault="00FB547B" w:rsidP="00FB547B">
      <w:pPr>
        <w:pStyle w:val="ListParagraph"/>
        <w:numPr>
          <w:ilvl w:val="0"/>
          <w:numId w:val="1"/>
        </w:numPr>
        <w:bidi/>
        <w:rPr>
          <w:rFonts w:ascii="IRANSans" w:hAnsi="IRANSans" w:cs="IRANSans"/>
          <w:caps/>
          <w:color w:val="000000"/>
          <w:sz w:val="21"/>
          <w:szCs w:val="21"/>
          <w:shd w:val="clear" w:color="auto" w:fill="FAFAFA"/>
          <w:lang w:bidi="fa-IR"/>
        </w:rPr>
      </w:pPr>
      <w:r>
        <w:rPr>
          <w:rFonts w:ascii="IRANSans" w:hAnsi="IRANSans" w:cs="IRANSans" w:hint="cs"/>
          <w:caps/>
          <w:color w:val="000000"/>
          <w:sz w:val="21"/>
          <w:szCs w:val="21"/>
          <w:shd w:val="clear" w:color="auto" w:fill="FAFAFA"/>
          <w:rtl/>
          <w:lang w:bidi="fa-IR"/>
        </w:rPr>
        <w:t>اضافه کردن فرم مربوط به تنظیمات سیستمی ، تعیین دسته بندی دیجیتال فایل برای فرم ها</w:t>
      </w:r>
    </w:p>
    <w:p w:rsidR="00FB547B" w:rsidRPr="00D141E6" w:rsidRDefault="00FB547B" w:rsidP="00FB547B">
      <w:pPr>
        <w:pStyle w:val="ListParagraph"/>
        <w:rPr>
          <w:rFonts w:ascii="IRANSans" w:hAnsi="IRANSans" w:cs="IRANSans" w:hint="cs"/>
          <w:caps/>
          <w:color w:val="000000"/>
          <w:sz w:val="21"/>
          <w:szCs w:val="21"/>
          <w:shd w:val="clear" w:color="auto" w:fill="FAFAFA"/>
          <w:rtl/>
          <w:lang w:bidi="fa-IR"/>
        </w:rPr>
      </w:pPr>
    </w:p>
    <w:p w:rsidR="00FB547B" w:rsidRPr="00D141E6" w:rsidRDefault="00FB547B" w:rsidP="00FB547B">
      <w:pPr>
        <w:pStyle w:val="ListParagraph"/>
        <w:numPr>
          <w:ilvl w:val="0"/>
          <w:numId w:val="1"/>
        </w:numPr>
        <w:bidi/>
        <w:rPr>
          <w:rFonts w:ascii="IRANSans" w:hAnsi="IRANSans" w:cs="IRANSans" w:hint="cs"/>
          <w:caps/>
          <w:color w:val="000000"/>
          <w:sz w:val="21"/>
          <w:szCs w:val="21"/>
          <w:shd w:val="clear" w:color="auto" w:fill="FAFAFA"/>
          <w:rtl/>
          <w:lang w:bidi="fa-IR"/>
        </w:rPr>
      </w:pPr>
      <w:r>
        <w:rPr>
          <w:rFonts w:ascii="IRANSans" w:hAnsi="IRANSans" w:cs="IRANSans" w:hint="cs"/>
          <w:caps/>
          <w:color w:val="000000"/>
          <w:sz w:val="21"/>
          <w:szCs w:val="21"/>
          <w:shd w:val="clear" w:color="auto" w:fill="FAFAFA"/>
          <w:rtl/>
          <w:lang w:bidi="fa-IR"/>
        </w:rPr>
        <w:t>اعمال تنظیمات سیستمی تعیین دسته بندی دیجیتال فایل زمان ذخیره در دیجیتال فایل</w:t>
      </w:r>
    </w:p>
    <w:p w:rsidR="00FB547B" w:rsidRDefault="00FB547B" w:rsidP="008605C9">
      <w:pPr>
        <w:bidi/>
        <w:rPr>
          <w:rFonts w:ascii="IRANSans" w:hAnsi="IRANSans" w:cs="IRANSans"/>
          <w:rtl/>
          <w:lang w:bidi="fa-IR"/>
        </w:rPr>
      </w:pPr>
    </w:p>
    <w:p w:rsidR="004E10F8" w:rsidRDefault="004E10F8" w:rsidP="00FB547B">
      <w:pPr>
        <w:bidi/>
        <w:rPr>
          <w:rFonts w:ascii="IRANSans" w:hAnsi="IRANSans" w:cs="IRANSans"/>
          <w:rtl/>
          <w:lang w:bidi="fa-IR"/>
        </w:rPr>
      </w:pPr>
      <w:r>
        <w:rPr>
          <w:rFonts w:ascii="IRANSans" w:hAnsi="IRANSans" w:cs="IRANSans" w:hint="cs"/>
          <w:rtl/>
          <w:lang w:bidi="fa-IR"/>
        </w:rPr>
        <w:t>نمایش</w:t>
      </w:r>
      <w:bookmarkStart w:id="0" w:name="_GoBack"/>
      <w:bookmarkEnd w:id="0"/>
      <w:r>
        <w:rPr>
          <w:rFonts w:ascii="IRANSans" w:hAnsi="IRANSans" w:cs="IRANSans" w:hint="cs"/>
          <w:rtl/>
          <w:lang w:bidi="fa-IR"/>
        </w:rPr>
        <w:t xml:space="preserve"> فرم هاب شهرسازی در گزارشات مرحله ای نظام</w:t>
      </w:r>
    </w:p>
    <w:p w:rsidR="007A134A" w:rsidRDefault="007A134A" w:rsidP="007A134A">
      <w:pPr>
        <w:bidi/>
        <w:rPr>
          <w:rFonts w:ascii="IRANSans" w:hAnsi="IRANSans" w:cs="IRANSans"/>
          <w:rtl/>
          <w:lang w:bidi="fa-IR"/>
        </w:rPr>
      </w:pPr>
      <w:r>
        <w:rPr>
          <w:rFonts w:ascii="IRANSans" w:hAnsi="IRANSans" w:cs="IRANSans" w:hint="cs"/>
          <w:rtl/>
          <w:lang w:bidi="fa-IR"/>
        </w:rPr>
        <w:t xml:space="preserve">جهت نمایش فرم هاب شهرسازی در گزارشات مرحله ای نیاز است در اطلاعات پایه در گروه </w:t>
      </w:r>
      <w:r w:rsidRPr="00D141E6">
        <w:rPr>
          <w:rFonts w:ascii="IRANSans" w:hAnsi="IRANSans" w:cs="IRANSans" w:hint="cs"/>
          <w:b/>
          <w:bCs/>
          <w:rtl/>
          <w:lang w:bidi="fa-IR"/>
        </w:rPr>
        <w:t>دسته بندی اطلاعات</w:t>
      </w:r>
      <w:r>
        <w:rPr>
          <w:rFonts w:ascii="IRANSans" w:hAnsi="IRANSans" w:cs="IRANSans" w:hint="cs"/>
          <w:rtl/>
          <w:lang w:bidi="fa-IR"/>
        </w:rPr>
        <w:t xml:space="preserve"> تب مورد نظر خود را با مقدار کد محاسباتی نوسازی </w:t>
      </w:r>
      <w:r w:rsidRPr="007A134A">
        <w:rPr>
          <w:rFonts w:ascii="IRANSans" w:hAnsi="IRANSans" w:cs="IRANSans"/>
          <w:lang w:bidi="fa-IR"/>
        </w:rPr>
        <w:t>NEZAMEXECUTIVEVIOLATION</w:t>
      </w:r>
      <w:r>
        <w:rPr>
          <w:rFonts w:ascii="IRANSans" w:hAnsi="IRANSans" w:cs="IRANSans" w:hint="cs"/>
          <w:rtl/>
          <w:lang w:bidi="fa-IR"/>
        </w:rPr>
        <w:t xml:space="preserve"> مطابق تصویر زیر تعریف کنید:</w:t>
      </w:r>
    </w:p>
    <w:p w:rsidR="00DE428C" w:rsidRDefault="00DE428C" w:rsidP="00064592">
      <w:pPr>
        <w:bidi/>
        <w:rPr>
          <w:rFonts w:ascii="IRANSans" w:hAnsi="IRANSans" w:cs="IRANSans"/>
          <w:lang w:bidi="fa-IR"/>
        </w:rPr>
      </w:pPr>
      <w:r w:rsidRPr="00DE428C">
        <w:rPr>
          <w:rFonts w:ascii="IRANSans" w:hAnsi="IRANSans" w:cs="IRANSans"/>
          <w:rtl/>
          <w:lang w:bidi="fa-IR"/>
        </w:rPr>
        <w:drawing>
          <wp:inline distT="0" distB="0" distL="0" distR="0" wp14:anchorId="2B93E928" wp14:editId="24F51635">
            <wp:extent cx="5943600" cy="2407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407285"/>
                    </a:xfrm>
                    <a:prstGeom prst="rect">
                      <a:avLst/>
                    </a:prstGeom>
                  </pic:spPr>
                </pic:pic>
              </a:graphicData>
            </a:graphic>
          </wp:inline>
        </w:drawing>
      </w:r>
    </w:p>
    <w:p w:rsidR="00064592" w:rsidRDefault="00064592" w:rsidP="00064592">
      <w:pPr>
        <w:bidi/>
        <w:rPr>
          <w:rFonts w:ascii="IRANSans" w:hAnsi="IRANSans" w:cs="IRANSans" w:hint="cs"/>
          <w:rtl/>
          <w:lang w:bidi="fa-IR"/>
        </w:rPr>
      </w:pPr>
      <w:r>
        <w:rPr>
          <w:rFonts w:ascii="IRANSans" w:hAnsi="IRANSans" w:cs="IRANSans" w:hint="cs"/>
          <w:rtl/>
          <w:lang w:bidi="fa-IR"/>
        </w:rPr>
        <w:lastRenderedPageBreak/>
        <w:t xml:space="preserve">در اطلاعات پایه در دسته بندی </w:t>
      </w:r>
      <w:r w:rsidRPr="00D141E6">
        <w:rPr>
          <w:rFonts w:ascii="IRANSans" w:hAnsi="IRANSans" w:cs="IRANSans" w:hint="cs"/>
          <w:b/>
          <w:bCs/>
          <w:rtl/>
          <w:lang w:bidi="fa-IR"/>
        </w:rPr>
        <w:t>گروه نوع خلاف</w:t>
      </w:r>
      <w:r>
        <w:rPr>
          <w:rFonts w:ascii="IRANSans" w:hAnsi="IRANSans" w:cs="IRANSans" w:hint="cs"/>
          <w:rtl/>
          <w:lang w:bidi="fa-IR"/>
        </w:rPr>
        <w:t xml:space="preserve"> ، گروه های نوع خلاف برای تب ایجاد شده در بخش قبل را اضافه کنید</w:t>
      </w:r>
    </w:p>
    <w:p w:rsidR="00DE428C" w:rsidRDefault="00DE428C" w:rsidP="00DE428C">
      <w:pPr>
        <w:bidi/>
        <w:rPr>
          <w:rFonts w:ascii="IRANSans" w:hAnsi="IRANSans" w:cs="IRANSans"/>
          <w:rtl/>
          <w:lang w:bidi="fa-IR"/>
        </w:rPr>
      </w:pPr>
      <w:r w:rsidRPr="00DE428C">
        <w:rPr>
          <w:rFonts w:ascii="IRANSans" w:hAnsi="IRANSans" w:cs="IRANSans"/>
          <w:rtl/>
          <w:lang w:bidi="fa-IR"/>
        </w:rPr>
        <w:drawing>
          <wp:inline distT="0" distB="0" distL="0" distR="0" wp14:anchorId="784BA698" wp14:editId="47767134">
            <wp:extent cx="5943600"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24200"/>
                    </a:xfrm>
                    <a:prstGeom prst="rect">
                      <a:avLst/>
                    </a:prstGeom>
                  </pic:spPr>
                </pic:pic>
              </a:graphicData>
            </a:graphic>
          </wp:inline>
        </w:drawing>
      </w:r>
    </w:p>
    <w:p w:rsidR="00DE428C" w:rsidRDefault="00DE428C" w:rsidP="00DE428C">
      <w:pPr>
        <w:bidi/>
        <w:rPr>
          <w:rFonts w:ascii="IRANSans" w:hAnsi="IRANSans" w:cs="IRANSans"/>
          <w:rtl/>
          <w:lang w:bidi="fa-IR"/>
        </w:rPr>
      </w:pPr>
    </w:p>
    <w:p w:rsidR="00064592" w:rsidRDefault="00064592" w:rsidP="00064592">
      <w:pPr>
        <w:bidi/>
        <w:rPr>
          <w:rFonts w:ascii="IRANSans" w:hAnsi="IRANSans" w:cs="IRANSans"/>
          <w:rtl/>
          <w:lang w:bidi="fa-IR"/>
        </w:rPr>
      </w:pPr>
      <w:r>
        <w:rPr>
          <w:rFonts w:ascii="IRANSans" w:hAnsi="IRANSans" w:cs="IRANSans" w:hint="cs"/>
          <w:rtl/>
          <w:lang w:bidi="fa-IR"/>
        </w:rPr>
        <w:t xml:space="preserve">در اطلاعات پایه در دسته بندی </w:t>
      </w:r>
      <w:r w:rsidRPr="00D141E6">
        <w:rPr>
          <w:rFonts w:ascii="IRANSans" w:hAnsi="IRANSans" w:cs="IRANSans" w:hint="cs"/>
          <w:b/>
          <w:bCs/>
          <w:rtl/>
          <w:lang w:bidi="fa-IR"/>
        </w:rPr>
        <w:t xml:space="preserve">نوع خلاف </w:t>
      </w:r>
      <w:r>
        <w:rPr>
          <w:rFonts w:ascii="IRANSans" w:hAnsi="IRANSans" w:cs="IRANSans" w:hint="cs"/>
          <w:rtl/>
          <w:lang w:bidi="fa-IR"/>
        </w:rPr>
        <w:t>، برای گروه های نوع خلاف تعریف شده در قسمت قبل، نوع خلاف ها را تعریف کنید:</w:t>
      </w:r>
    </w:p>
    <w:p w:rsidR="00DE428C" w:rsidRDefault="00DE428C" w:rsidP="00DE428C">
      <w:pPr>
        <w:bidi/>
        <w:rPr>
          <w:rFonts w:ascii="IRANSans" w:hAnsi="IRANSans" w:cs="IRANSans"/>
          <w:rtl/>
          <w:lang w:bidi="fa-IR"/>
        </w:rPr>
      </w:pPr>
      <w:r w:rsidRPr="00DE428C">
        <w:rPr>
          <w:rFonts w:ascii="IRANSans" w:hAnsi="IRANSans" w:cs="IRANSans"/>
          <w:rtl/>
          <w:lang w:bidi="fa-IR"/>
        </w:rPr>
        <w:drawing>
          <wp:inline distT="0" distB="0" distL="0" distR="0" wp14:anchorId="362DB58B" wp14:editId="14F0CF5C">
            <wp:extent cx="5943600" cy="22205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220595"/>
                    </a:xfrm>
                    <a:prstGeom prst="rect">
                      <a:avLst/>
                    </a:prstGeom>
                  </pic:spPr>
                </pic:pic>
              </a:graphicData>
            </a:graphic>
          </wp:inline>
        </w:drawing>
      </w:r>
    </w:p>
    <w:p w:rsidR="00FB547B" w:rsidRDefault="00FB547B" w:rsidP="00FB547B">
      <w:pPr>
        <w:bidi/>
        <w:rPr>
          <w:rFonts w:ascii="IRANSans" w:hAnsi="IRANSans" w:cs="IRANSans"/>
          <w:rtl/>
          <w:lang w:bidi="fa-IR"/>
        </w:rPr>
      </w:pPr>
    </w:p>
    <w:p w:rsidR="00FB547B" w:rsidRDefault="00FB547B" w:rsidP="00FB547B">
      <w:pPr>
        <w:bidi/>
        <w:rPr>
          <w:rFonts w:ascii="IRANSans" w:hAnsi="IRANSans" w:cs="IRANSans"/>
          <w:rtl/>
          <w:lang w:bidi="fa-IR"/>
        </w:rPr>
      </w:pPr>
      <w:r>
        <w:rPr>
          <w:rFonts w:ascii="IRANSans" w:hAnsi="IRANSans" w:cs="IRANSans" w:hint="cs"/>
          <w:rtl/>
          <w:lang w:bidi="fa-IR"/>
        </w:rPr>
        <w:t xml:space="preserve">جهت تعیین دسته بندی دیجیتال فایل برای تب های پیوست موجود در فرم امور گزارشات مهندسین ناظر ، در فرم تنظیمات سیستم در تب تنظیمات مربوط به فرم ها و در قسمت تعیین دسته بندی دیجیتال فایل برای فرم </w:t>
      </w:r>
      <w:r>
        <w:rPr>
          <w:rFonts w:ascii="IRANSans" w:hAnsi="IRANSans" w:cs="IRANSans" w:hint="cs"/>
          <w:rtl/>
          <w:lang w:bidi="fa-IR"/>
        </w:rPr>
        <w:lastRenderedPageBreak/>
        <w:t>ها مطابق تصویر زیر اطلاعات ثبت شود . (در کمبو</w:t>
      </w:r>
      <w:r w:rsidR="0054045F">
        <w:rPr>
          <w:rFonts w:ascii="IRANSans" w:hAnsi="IRANSans" w:cs="IRANSans" w:hint="cs"/>
          <w:rtl/>
          <w:lang w:bidi="fa-IR"/>
        </w:rPr>
        <w:t>،</w:t>
      </w:r>
      <w:r>
        <w:rPr>
          <w:rFonts w:ascii="IRANSans" w:hAnsi="IRANSans" w:cs="IRANSans" w:hint="cs"/>
          <w:rtl/>
          <w:lang w:bidi="fa-IR"/>
        </w:rPr>
        <w:t xml:space="preserve"> دسته بندی ها دیجیتال فایلی که سیستم تگ انها پر شده است نمایش داده می شود)</w:t>
      </w:r>
    </w:p>
    <w:p w:rsidR="00DE428C" w:rsidRDefault="00FB547B" w:rsidP="00DE428C">
      <w:pPr>
        <w:bidi/>
        <w:rPr>
          <w:rFonts w:ascii="IRANSans" w:hAnsi="IRANSans" w:cs="IRANSans"/>
          <w:rtl/>
          <w:lang w:bidi="fa-IR"/>
        </w:rPr>
      </w:pPr>
      <w:r w:rsidRPr="00FB547B">
        <w:rPr>
          <w:rFonts w:ascii="IRANSans" w:hAnsi="IRANSans" w:cs="IRANSans"/>
          <w:rtl/>
          <w:lang w:bidi="fa-IR"/>
        </w:rPr>
        <w:drawing>
          <wp:inline distT="0" distB="0" distL="0" distR="0" wp14:anchorId="58AE48EB" wp14:editId="12518F64">
            <wp:extent cx="5943600" cy="19977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97710"/>
                    </a:xfrm>
                    <a:prstGeom prst="rect">
                      <a:avLst/>
                    </a:prstGeom>
                  </pic:spPr>
                </pic:pic>
              </a:graphicData>
            </a:graphic>
          </wp:inline>
        </w:drawing>
      </w:r>
    </w:p>
    <w:p w:rsidR="00DE428C" w:rsidRDefault="00DE428C" w:rsidP="00DE428C">
      <w:pPr>
        <w:bidi/>
        <w:rPr>
          <w:rFonts w:ascii="IRANSans" w:hAnsi="IRANSans" w:cs="IRANSans"/>
          <w:rtl/>
          <w:lang w:bidi="fa-IR"/>
        </w:rPr>
      </w:pPr>
    </w:p>
    <w:sectPr w:rsidR="00DE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D2763"/>
    <w:multiLevelType w:val="hybridMultilevel"/>
    <w:tmpl w:val="5F1654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C9"/>
    <w:rsid w:val="00064592"/>
    <w:rsid w:val="003D7ED7"/>
    <w:rsid w:val="004E10F8"/>
    <w:rsid w:val="0054045F"/>
    <w:rsid w:val="007A134A"/>
    <w:rsid w:val="008605C9"/>
    <w:rsid w:val="008A5393"/>
    <w:rsid w:val="00B43A26"/>
    <w:rsid w:val="00D141E6"/>
    <w:rsid w:val="00DE428C"/>
    <w:rsid w:val="00FB5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79D3"/>
  <w15:chartTrackingRefBased/>
  <w15:docId w15:val="{20C00060-2DA3-4512-8EA2-D2B2F86E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5994</TotalTime>
  <Pages>3</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Ahmadian</dc:creator>
  <cp:keywords/>
  <dc:description/>
  <cp:lastModifiedBy>Fatemeh Ahmadian</cp:lastModifiedBy>
  <cp:revision>5</cp:revision>
  <dcterms:created xsi:type="dcterms:W3CDTF">2024-09-24T05:37:00Z</dcterms:created>
  <dcterms:modified xsi:type="dcterms:W3CDTF">2024-09-28T09:31:00Z</dcterms:modified>
</cp:coreProperties>
</file>